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8294" w:dyaOrig="11355">
          <v:rect xmlns:o="urn:schemas-microsoft-com:office:office" xmlns:v="urn:schemas-microsoft-com:vml" id="rectole0000000000" style="width:414.700000pt;height:56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музыке во 2 классе составлена на основе документов, содержащих требования к уровню подготовки учащихся и минимума содержания образования: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Федерального закона Российской Федерации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образовании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Приказа Министерства образования и науки Российской Федерации от 06.10.2009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373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образования"(с последующими изменениями и дополнениями);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Устава школы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Положения о порядке разработки рабочей программы учителей начальных классов.;</w:t>
      </w:r>
    </w:p>
    <w:p>
      <w:pPr>
        <w:spacing w:before="0" w:after="0" w:line="276"/>
        <w:ind w:right="0" w:left="0" w:firstLine="2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Основной образовательной программы начального общего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разработана на основеавторской программы Е.Д. Критской, Г.П. Сергеева, Т.С. Шмагиной. Музыка 1-4 классы.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Согласно  учебному плану  рабочая программа по музыке рассчитана на 34 часа  при 1 часе в неделю (34 учебные недели).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массового музыкального образования и воспитания -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формирование музыкальной культуры как неотъемлемой части духовной культуры школьников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наиболее полно отражает интересы современного общества в развитии духовного потенциала подрастающего поколения.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музыкального образования младших школьников:</w:t>
      </w:r>
    </w:p>
    <w:p>
      <w:pPr>
        <w:numPr>
          <w:ilvl w:val="0"/>
          <w:numId w:val="8"/>
        </w:numPr>
        <w:tabs>
          <w:tab w:val="left" w:pos="1709" w:leader="none"/>
        </w:tabs>
        <w:spacing w:before="0" w:after="0" w:line="276"/>
        <w:ind w:right="0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>
      <w:pPr>
        <w:numPr>
          <w:ilvl w:val="0"/>
          <w:numId w:val="8"/>
        </w:numPr>
        <w:tabs>
          <w:tab w:val="left" w:pos="1657" w:leader="none"/>
        </w:tabs>
        <w:spacing w:before="0" w:after="0" w:line="276"/>
        <w:ind w:right="0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чувства музыки как основы музыкальной грамотности;</w:t>
      </w:r>
    </w:p>
    <w:p>
      <w:pPr>
        <w:numPr>
          <w:ilvl w:val="0"/>
          <w:numId w:val="8"/>
        </w:numPr>
        <w:tabs>
          <w:tab w:val="left" w:pos="1694" w:leader="none"/>
        </w:tabs>
        <w:spacing w:before="0" w:after="0" w:line="276"/>
        <w:ind w:right="0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образно-ассоциативного мышления детей, 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зыкальной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памяти и слуха на основе активного, прочувство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ванного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 осознанного восприятия лучших образцов мировой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музыкальной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культуры прошлого и настоящего;</w:t>
      </w:r>
    </w:p>
    <w:p>
      <w:pPr>
        <w:numPr>
          <w:ilvl w:val="0"/>
          <w:numId w:val="8"/>
        </w:numPr>
        <w:tabs>
          <w:tab w:val="left" w:pos="1698" w:leader="none"/>
        </w:tabs>
        <w:spacing w:before="0" w:after="0" w:line="276"/>
        <w:ind w:right="0" w:left="98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накопление багажа музыкальных впечатле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ний, интонационно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-образного словаря, первоначальных зна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урок-экскурсия,уроки-концерты. </w:t>
      </w:r>
    </w:p>
    <w:p>
      <w:pPr>
        <w:spacing w:before="0" w:after="240" w:line="276"/>
        <w:ind w:right="0" w:left="0" w:firstLine="30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УЧЕБНОГО ПРЕДМЕТА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освоения предметного содержания предлагаемого курса музыки у обучающихся предполагается формирование универсальных учебных действий (познавательных, регулятивных, коммуникативных, личностных) позволяющих достигать предметных и метапредметных результатов.</w:t>
        <w:br/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является 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следующих умений:</w:t>
        <w:br/>
        <w:t xml:space="preserve">- наличие широкой мотивационной основы учебной деятельности, включающей социальные, учебно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познавательные и внешние мотивы;</w:t>
        <w:br/>
        <w:t xml:space="preserve">- ориентация на понимание причин успеха в учебной деятельности;</w:t>
        <w:br/>
        <w:t xml:space="preserve">- наличие эмоционально- ценностного отношения к искусству;</w:t>
        <w:br/>
        <w:t xml:space="preserve">- реализация творческого потенциала в процессе коллективного музицирования;</w:t>
        <w:br/>
        <w:t xml:space="preserve">- позитивная оценка своих музыкально- творческих способностей.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br/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Метапредметные результаты</w:t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Регулятивные УУД: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умение строить речевые высказывания о музыке ( музыкальном произведении) в устной форме ( в соответствии с требованиями учебника для 2 класса);</w:t>
        <w:br/>
        <w:t xml:space="preserve">- осуществление элементов синтеза как составление целого из частей;</w:t>
        <w:br/>
        <w:t xml:space="preserve">- умение формулировать собственное мнение и позицию.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Познавательные УУД: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умение проводить простые сравнения между музыкальными произведениями музыки и изобразительного искусства по заданным в учебнике критериям</w:t>
        <w:br/>
        <w:t xml:space="preserve">- умение устанавливать простые аналогии ( образные, тематические) между произведениями музыки и изобразительного искусства;</w:t>
        <w:br/>
        <w:t xml:space="preserve">- осуществление поиска необходимой информации для выполнения учебных заданий с использованием учебника.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Коммуникативные УУД: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наличие стремления находить продуктивное сотрудничество ( общение, взаимодействие) со сверстниками при решении музыкально- творческих задач;</w:t>
        <w:br/>
        <w:t xml:space="preserve">- участие в музыкальной жизни класса (школы).</w:t>
        <w:br/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изучения курса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Музыка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являются формирование следующих умений.</w:t>
        <w:br/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Ученик научится: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-определять характер и настроение музыки с учетом терминов и образных определений, представленных в учебнике для 1 класса;</w:t>
        <w:br/>
        <w:t xml:space="preserve">- узнавать по изображениям некоторые музыкальные инструменты ( рояль, пианино, скрипка, флейта, арфа), а также народные инструменты ( гармонь, баян., балалайка);</w:t>
        <w:br/>
        <w:t xml:space="preserve">- проявлять навыки вокально- хоровой деятельности ( 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  <w:br/>
        <w:t xml:space="preserve">- воспринимать музыку различных жанров;</w:t>
        <w:br/>
        <w:t xml:space="preserve">- эстетически откликаться на искусство, выражая своё отношение к нему в различных видах музыкально творческой деятельности;</w:t>
        <w:br/>
        <w:t xml:space="preserve">- 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<w:br/>
        <w:t xml:space="preserve">- воплощать в звучании голоса или инструмента образы природы и окружающей жизни, настроения, чувства, характер и мысли человека;</w:t>
        <w:br/>
        <w:t xml:space="preserve">- узнавать изученные музыкальные сочинения, называть их авторов;</w:t>
        <w:br/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  <w:br/>
      </w:r>
    </w:p>
    <w:p>
      <w:pPr>
        <w:tabs>
          <w:tab w:val="left" w:pos="666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Ученик получит возможность научиться: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- владеть некоторыми основами нотной грамоты: названия нот, темпов( быстро- медленно) динамики (громко- тихо)</w:t>
        <w:br/>
        <w:t xml:space="preserve">- определять виды музыки, сопоставлять музыкальные образы в звучании различных музыкальных инструментов, в том числе и современных электронных;</w:t>
        <w:br/>
        <w:t xml:space="preserve"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УЧЕБНОГО ПРЕДМЕТА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Россия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Родина моя(3ч)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Интонационно-образная природа музыкального искусства.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Средства музыкальной выразительности (мелодия). Различные виды музыки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инструментальная. Песенность. Сочинения отечественных композиторов о Родине.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Элементы нотной грамоты.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Формы построения музыки (освоение куплетной формы: запев, припев). Региональные музыкально-поэтические традиции.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День, полный событий(6ч)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Выразительность и изобразительность в музыке. Песенность, танцевальность, маршевость.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 России петь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что стремиться в храм(7ч)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Гори, гори ясно, чтобы не погасло!(5ч)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 в народных обрядах и обычаях. Народные музыкальные традиции родного края.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 музыкальном театре(5ч)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Песенность, танцевальность, маршевость как основа становления более сложных жанров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 концертном зале(3ч)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Музыкальные портреты и образы в симфонической и фортепианной музыке. Постижение общих закономерностей музыки: развитие музыки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движение музыки.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Чтоб музыкантом быть, так надобно уменье(4ч)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Интонация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